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1FCB1" w14:textId="66372E15" w:rsidR="00B152B3" w:rsidRDefault="00A27E8D" w:rsidP="00966F64">
      <w:pPr>
        <w:jc w:val="center"/>
      </w:pPr>
      <w:r>
        <w:t>GOVERNMENT COLLEGE (AUTONOMOUS) RAJAMAHENDRAVARAM</w:t>
      </w:r>
    </w:p>
    <w:p w14:paraId="2508151B" w14:textId="0A8F211D" w:rsidR="00A27E8D" w:rsidRDefault="00A27E8D" w:rsidP="00966F64">
      <w:pPr>
        <w:jc w:val="center"/>
      </w:pPr>
      <w:r>
        <w:t>I B.Sc., SEMESTER -I/ Major Programmes</w:t>
      </w:r>
    </w:p>
    <w:p w14:paraId="022C16FE" w14:textId="707ABD40" w:rsidR="00A27E8D" w:rsidRDefault="00A27E8D" w:rsidP="00966F64">
      <w:pPr>
        <w:jc w:val="center"/>
      </w:pPr>
      <w:r>
        <w:t>Botany/Zoology/Biotechnology/Microbiology/organicfarming/Aquaculture</w:t>
      </w:r>
    </w:p>
    <w:p w14:paraId="2EDA0697" w14:textId="28582850" w:rsidR="00A27E8D" w:rsidRDefault="00A27E8D" w:rsidP="00966F64">
      <w:pPr>
        <w:jc w:val="center"/>
      </w:pPr>
      <w:r>
        <w:t>Major-2: Introduction to Applied Biology</w:t>
      </w:r>
    </w:p>
    <w:p w14:paraId="38ED2CD0" w14:textId="47968295" w:rsidR="00A27E8D" w:rsidRDefault="00A27E8D" w:rsidP="00966F64">
      <w:pPr>
        <w:jc w:val="center"/>
      </w:pPr>
      <w:r>
        <w:t>Model question paper for semester End examinations (w.e.f.2023-24)</w:t>
      </w:r>
    </w:p>
    <w:p w14:paraId="3D00B243" w14:textId="52A52926" w:rsidR="00A27E8D" w:rsidRDefault="00A27E8D" w:rsidP="00966F64">
      <w:pPr>
        <w:jc w:val="center"/>
      </w:pPr>
      <w:r>
        <w:t xml:space="preserve">Time:2 ½ hrs     </w:t>
      </w:r>
      <w:r w:rsidR="00966F64">
        <w:t xml:space="preserve">                                                                                                                           </w:t>
      </w:r>
      <w:r>
        <w:t xml:space="preserve">    Max.Marks:50</w:t>
      </w:r>
    </w:p>
    <w:p w14:paraId="1F76BC7D" w14:textId="54481B1A" w:rsidR="00A27E8D" w:rsidRDefault="00A27E8D" w:rsidP="00966F64">
      <w:pPr>
        <w:jc w:val="right"/>
      </w:pPr>
      <w:r>
        <w:t>SECTION-A</w:t>
      </w:r>
      <w:r w:rsidR="00966F64">
        <w:t xml:space="preserve">                                                                                  3x10=30</w:t>
      </w:r>
    </w:p>
    <w:p w14:paraId="009F38BC" w14:textId="486A2B61" w:rsidR="00A27E8D" w:rsidRDefault="00A27E8D">
      <w:r>
        <w:t>Answer</w:t>
      </w:r>
      <w:r w:rsidR="00966F64">
        <w:t xml:space="preserve"> any THREE of the questions. Draw neatly labelled diagrams whenever necessary</w:t>
      </w:r>
    </w:p>
    <w:tbl>
      <w:tblPr>
        <w:tblW w:w="8771" w:type="dxa"/>
        <w:tblLook w:val="04A0" w:firstRow="1" w:lastRow="0" w:firstColumn="1" w:lastColumn="0" w:noHBand="0" w:noVBand="1"/>
      </w:tblPr>
      <w:tblGrid>
        <w:gridCol w:w="982"/>
        <w:gridCol w:w="4612"/>
        <w:gridCol w:w="988"/>
        <w:gridCol w:w="703"/>
        <w:gridCol w:w="843"/>
        <w:gridCol w:w="643"/>
      </w:tblGrid>
      <w:tr w:rsidR="00966F64" w:rsidRPr="00966F64" w14:paraId="627007D3" w14:textId="77777777" w:rsidTr="00392F0D">
        <w:trPr>
          <w:trHeight w:val="24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5D07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proofErr w:type="gramStart"/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Q.No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0AF4E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Questions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3467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Marks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30EE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EE851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1457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PO</w:t>
            </w:r>
          </w:p>
        </w:tc>
      </w:tr>
      <w:tr w:rsidR="00966F64" w:rsidRPr="00966F64" w14:paraId="285C753A" w14:textId="77777777" w:rsidTr="00392F0D">
        <w:trPr>
          <w:trHeight w:val="2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08A9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3886" w14:textId="77777777" w:rsidR="00966F64" w:rsidRPr="00966F64" w:rsidRDefault="00966F64" w:rsidP="00966F64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Times New Roman" w:eastAsia="Calibri" w:hAnsi="Times New Roman" w:cs="Times New Roman"/>
                <w:sz w:val="24"/>
                <w:szCs w:val="24"/>
              </w:rPr>
              <w:t>List the important Contributions of Edward Jenner and Louis Pasteur.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B53B5" w14:textId="5BC6F235" w:rsidR="00966F64" w:rsidRPr="00966F64" w:rsidRDefault="00966F64" w:rsidP="00966F6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173A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2E90F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A7E2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</w:tr>
      <w:tr w:rsidR="00966F64" w:rsidRPr="00966F64" w14:paraId="4F2132BA" w14:textId="77777777" w:rsidTr="00392F0D">
        <w:trPr>
          <w:trHeight w:val="24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E9AA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166B" w14:textId="181090B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Classify the carbohydrates with suitable examples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6E3DB" w14:textId="06CBFDD1" w:rsidR="00966F64" w:rsidRPr="00966F64" w:rsidRDefault="00966F64" w:rsidP="00966F6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0325B" w14:textId="7FFFD585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B92D" w14:textId="26423F34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F7BE" w14:textId="72F4A038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</w:tr>
      <w:tr w:rsidR="00966F64" w:rsidRPr="00966F64" w14:paraId="1EEEEA10" w14:textId="77777777" w:rsidTr="00392F0D">
        <w:trPr>
          <w:trHeight w:val="2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3E967" w14:textId="77777777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66F6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DFA78" w14:textId="75D091C6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Write a note on applications of Biotechnology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plant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animal , Industrial and Pharmaceutical sciences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EB692" w14:textId="1A3C8A81" w:rsidR="00966F64" w:rsidRPr="00966F64" w:rsidRDefault="00966F64" w:rsidP="00966F6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EC4F3" w14:textId="102E4C3B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663D0" w14:textId="3D616E62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FEB9E" w14:textId="3AEDB1F3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</w:tr>
      <w:tr w:rsidR="00966F64" w:rsidRPr="00966F64" w14:paraId="2A266B4E" w14:textId="77777777" w:rsidTr="00392F0D">
        <w:trPr>
          <w:trHeight w:val="2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CB99" w14:textId="320DB2F2" w:rsidR="00966F64" w:rsidRPr="00966F64" w:rsidRDefault="00966F64" w:rsidP="0096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87C6" w14:textId="546037A9" w:rsidR="00966F64" w:rsidRPr="00966F64" w:rsidRDefault="00966F64" w:rsidP="00966F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Write about Principle and applications of PCR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C94" w14:textId="7D70EF67" w:rsidR="00966F64" w:rsidRPr="00966F64" w:rsidRDefault="00966F64" w:rsidP="00966F6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5B5" w14:textId="76633976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n-IN"/>
                <w14:ligatures w14:val="none"/>
              </w:rPr>
              <w:t>1 &amp;3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DF5C" w14:textId="57A0669E" w:rsidR="00966F64" w:rsidRPr="00966F64" w:rsidRDefault="00966F64" w:rsidP="0096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583" w14:textId="3F8D93E4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</w:tr>
      <w:tr w:rsidR="00966F64" w:rsidRPr="00966F64" w14:paraId="261D17D2" w14:textId="77777777" w:rsidTr="00392F0D">
        <w:trPr>
          <w:trHeight w:val="2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5AF5" w14:textId="7E883CA0" w:rsidR="00966F64" w:rsidRPr="00966F64" w:rsidRDefault="00966F64" w:rsidP="0096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2AF1" w14:textId="36A668F9" w:rsidR="00966F64" w:rsidRPr="00966F64" w:rsidRDefault="00966F64" w:rsidP="00966F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Evaluate  methods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of measurement of central tendency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3365" w14:textId="5AC42E82" w:rsidR="00966F64" w:rsidRPr="00966F64" w:rsidRDefault="00966F64" w:rsidP="00966F64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8D58" w14:textId="4A95786D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5923" w14:textId="6339D2C0" w:rsidR="00966F64" w:rsidRPr="00966F64" w:rsidRDefault="00966F64" w:rsidP="0096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6A55" w14:textId="3C56F1D5" w:rsidR="00966F64" w:rsidRPr="00966F64" w:rsidRDefault="00966F64" w:rsidP="00966F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IN"/>
                <w14:ligatures w14:val="none"/>
              </w:rPr>
              <w:t>1&amp;3</w:t>
            </w:r>
          </w:p>
        </w:tc>
      </w:tr>
    </w:tbl>
    <w:p w14:paraId="1B849AF8" w14:textId="77777777" w:rsidR="00966F64" w:rsidRDefault="00966F64"/>
    <w:p w14:paraId="34CF77D6" w14:textId="096E0D28" w:rsidR="00966F64" w:rsidRDefault="00966F64" w:rsidP="00966F64">
      <w:pPr>
        <w:jc w:val="right"/>
      </w:pPr>
      <w:r>
        <w:t>SECTION-B                                                                              12X1=12</w:t>
      </w:r>
    </w:p>
    <w:p w14:paraId="1D701E35" w14:textId="016AF79D" w:rsidR="00966F64" w:rsidRPr="00780C05" w:rsidRDefault="00966F64">
      <w:pPr>
        <w:rPr>
          <w:b/>
          <w:bCs/>
        </w:rPr>
      </w:pPr>
      <w:r w:rsidRPr="00780C05">
        <w:rPr>
          <w:b/>
          <w:bCs/>
        </w:rPr>
        <w:t>Answer all the questions</w:t>
      </w:r>
    </w:p>
    <w:p w14:paraId="1B6390D7" w14:textId="77777777" w:rsidR="00966F64" w:rsidRPr="00780C05" w:rsidRDefault="00966F64" w:rsidP="00780C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0C05">
        <w:t xml:space="preserve">6. </w:t>
      </w:r>
      <w:r w:rsidRPr="00780C05">
        <w:rPr>
          <w:rFonts w:ascii="Times New Roman" w:eastAsia="Calibri" w:hAnsi="Times New Roman" w:cs="Times New Roman"/>
          <w:sz w:val="24"/>
          <w:szCs w:val="24"/>
        </w:rPr>
        <w:t>Who is the pioneer of antiseptic surgery?</w:t>
      </w:r>
    </w:p>
    <w:p w14:paraId="49DA3712" w14:textId="5E3C3333" w:rsidR="00966F64" w:rsidRPr="00780C05" w:rsidRDefault="00966F64" w:rsidP="00780C05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780C05">
        <w:rPr>
          <w:rStyle w:val="Strong"/>
          <w:b w:val="0"/>
          <w:bCs w:val="0"/>
          <w:color w:val="444444"/>
          <w:shd w:val="clear" w:color="auto" w:fill="FFFFFF"/>
        </w:rPr>
        <w:t>7.</w:t>
      </w:r>
      <w:r w:rsidRPr="00780C05">
        <w:rPr>
          <w:rStyle w:val="Strong"/>
          <w:b w:val="0"/>
          <w:bCs w:val="0"/>
          <w:color w:val="444444"/>
          <w:shd w:val="clear" w:color="auto" w:fill="FFFFFF"/>
        </w:rPr>
        <w:t>The immunity obtained during the life time is known as—</w:t>
      </w:r>
    </w:p>
    <w:p w14:paraId="537F8128" w14:textId="1CB37A17" w:rsidR="00966F64" w:rsidRPr="00780C05" w:rsidRDefault="00966F64" w:rsidP="00780C05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bCs w:val="0"/>
          <w:color w:val="444444"/>
          <w:shd w:val="clear" w:color="auto" w:fill="FFFFFF"/>
        </w:rPr>
      </w:pPr>
      <w:r w:rsidRPr="00780C05">
        <w:rPr>
          <w:rStyle w:val="Strong"/>
          <w:b w:val="0"/>
          <w:bCs w:val="0"/>
          <w:color w:val="444444"/>
          <w:shd w:val="clear" w:color="auto" w:fill="FFFFFF"/>
        </w:rPr>
        <w:t>8. I</w:t>
      </w:r>
      <w:r w:rsidRPr="00780C05">
        <w:rPr>
          <w:rStyle w:val="Strong"/>
          <w:b w:val="0"/>
          <w:bCs w:val="0"/>
          <w:color w:val="444444"/>
          <w:shd w:val="clear" w:color="auto" w:fill="FFFFFF"/>
        </w:rPr>
        <w:t xml:space="preserve">mmune cells are </w:t>
      </w:r>
      <w:proofErr w:type="gramStart"/>
      <w:r w:rsidRPr="00780C05">
        <w:rPr>
          <w:rStyle w:val="Strong"/>
          <w:b w:val="0"/>
          <w:bCs w:val="0"/>
          <w:color w:val="444444"/>
          <w:shd w:val="clear" w:color="auto" w:fill="FFFFFF"/>
        </w:rPr>
        <w:t>produce</w:t>
      </w:r>
      <w:proofErr w:type="gramEnd"/>
      <w:r w:rsidRPr="00780C05">
        <w:rPr>
          <w:rStyle w:val="Strong"/>
          <w:b w:val="0"/>
          <w:bCs w:val="0"/>
          <w:color w:val="444444"/>
          <w:shd w:val="clear" w:color="auto" w:fill="FFFFFF"/>
        </w:rPr>
        <w:t xml:space="preserve"> predominantly in which organ of an adult human.</w:t>
      </w:r>
    </w:p>
    <w:p w14:paraId="36817129" w14:textId="53DC165F" w:rsidR="00966F64" w:rsidRPr="00780C05" w:rsidRDefault="00966F64" w:rsidP="00780C05">
      <w:pPr>
        <w:spacing w:after="0" w:line="240" w:lineRule="auto"/>
        <w:rPr>
          <w:rStyle w:val="Strong"/>
          <w:b w:val="0"/>
          <w:bCs w:val="0"/>
          <w:color w:val="444444"/>
          <w:sz w:val="24"/>
          <w:szCs w:val="24"/>
          <w:shd w:val="clear" w:color="auto" w:fill="FFFFFF"/>
        </w:rPr>
      </w:pPr>
      <w:r w:rsidRPr="00780C05">
        <w:rPr>
          <w:rStyle w:val="Strong"/>
          <w:b w:val="0"/>
          <w:bCs w:val="0"/>
          <w:color w:val="444444"/>
          <w:sz w:val="24"/>
          <w:szCs w:val="24"/>
          <w:shd w:val="clear" w:color="auto" w:fill="FFFFFF"/>
        </w:rPr>
        <w:t xml:space="preserve"> 9. </w:t>
      </w:r>
      <w:r w:rsidRPr="00780C05">
        <w:rPr>
          <w:rStyle w:val="Strong"/>
          <w:b w:val="0"/>
          <w:bCs w:val="0"/>
          <w:color w:val="444444"/>
          <w:sz w:val="24"/>
          <w:szCs w:val="24"/>
          <w:shd w:val="clear" w:color="auto" w:fill="FFFFFF"/>
        </w:rPr>
        <w:t>The protein coat of viruses that enclose the genetic material is called as</w:t>
      </w:r>
    </w:p>
    <w:p w14:paraId="48061084" w14:textId="77777777" w:rsidR="00966F64" w:rsidRPr="00780C05" w:rsidRDefault="00966F64" w:rsidP="00780C05">
      <w:pPr>
        <w:pStyle w:val="NormalWeb"/>
        <w:shd w:val="clear" w:color="auto" w:fill="FFFFFF"/>
        <w:spacing w:before="0" w:beforeAutospacing="0" w:after="0" w:afterAutospacing="0"/>
        <w:rPr>
          <w:color w:val="3A3A3A"/>
          <w:shd w:val="clear" w:color="auto" w:fill="FFFFFF"/>
        </w:rPr>
      </w:pPr>
      <w:r w:rsidRPr="00780C05">
        <w:rPr>
          <w:color w:val="3A3A3A"/>
          <w:shd w:val="clear" w:color="auto" w:fill="FFFFFF"/>
        </w:rPr>
        <w:t xml:space="preserve">10. </w:t>
      </w:r>
      <w:r w:rsidRPr="00780C05">
        <w:rPr>
          <w:color w:val="3A3A3A"/>
          <w:shd w:val="clear" w:color="auto" w:fill="FFFFFF"/>
        </w:rPr>
        <w:t>Give an example of transgenic plant</w:t>
      </w:r>
    </w:p>
    <w:p w14:paraId="5A784981" w14:textId="42172618" w:rsidR="00966F64" w:rsidRPr="00780C05" w:rsidRDefault="00966F64" w:rsidP="00780C05">
      <w:pPr>
        <w:pStyle w:val="NormalWeb"/>
        <w:shd w:val="clear" w:color="auto" w:fill="FFFFFF"/>
        <w:spacing w:before="0" w:beforeAutospacing="0" w:after="0" w:afterAutospacing="0"/>
        <w:rPr>
          <w:color w:val="3A3A3A"/>
          <w:shd w:val="clear" w:color="auto" w:fill="FFFFFF"/>
        </w:rPr>
      </w:pPr>
      <w:r w:rsidRPr="00780C05">
        <w:rPr>
          <w:color w:val="3A3A3A"/>
          <w:shd w:val="clear" w:color="auto" w:fill="FFFFFF"/>
        </w:rPr>
        <w:t>11</w:t>
      </w:r>
      <w:r w:rsidRPr="00780C05">
        <w:rPr>
          <w:color w:val="3A3A3A"/>
          <w:shd w:val="clear" w:color="auto" w:fill="FFFFFF"/>
        </w:rPr>
        <w:t xml:space="preserve">. what is the first human gene cloned in </w:t>
      </w:r>
      <w:proofErr w:type="spellStart"/>
      <w:proofErr w:type="gramStart"/>
      <w:r w:rsidRPr="00780C05">
        <w:rPr>
          <w:color w:val="3A3A3A"/>
          <w:shd w:val="clear" w:color="auto" w:fill="FFFFFF"/>
        </w:rPr>
        <w:t>E.Coli</w:t>
      </w:r>
      <w:proofErr w:type="spellEnd"/>
      <w:proofErr w:type="gramEnd"/>
    </w:p>
    <w:p w14:paraId="53A8CDC7" w14:textId="7A4540C8" w:rsidR="00966F64" w:rsidRP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color w:val="3A3A3A"/>
          <w:shd w:val="clear" w:color="auto" w:fill="FFFFFF"/>
        </w:rPr>
      </w:pPr>
      <w:r w:rsidRPr="00780C05">
        <w:rPr>
          <w:color w:val="3A3A3A"/>
          <w:shd w:val="clear" w:color="auto" w:fill="FFFFFF"/>
        </w:rPr>
        <w:t>12</w:t>
      </w:r>
      <w:r w:rsidR="00966F64" w:rsidRPr="00780C05">
        <w:rPr>
          <w:color w:val="3A3A3A"/>
          <w:shd w:val="clear" w:color="auto" w:fill="FFFFFF"/>
        </w:rPr>
        <w:t xml:space="preserve">. The young cells in the embryo that can develop into various types of tissue are named as-- </w:t>
      </w:r>
    </w:p>
    <w:p w14:paraId="42A419F8" w14:textId="77777777" w:rsidR="00780C05" w:rsidRP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color w:val="3A3A3A"/>
          <w:shd w:val="clear" w:color="auto" w:fill="FFFFFF"/>
        </w:rPr>
      </w:pPr>
      <w:r w:rsidRPr="00780C05">
        <w:rPr>
          <w:color w:val="3A3A3A"/>
          <w:shd w:val="clear" w:color="auto" w:fill="FFFFFF"/>
        </w:rPr>
        <w:t>13.</w:t>
      </w:r>
      <w:r w:rsidR="00966F64" w:rsidRPr="00780C05">
        <w:rPr>
          <w:color w:val="3A3A3A"/>
          <w:shd w:val="clear" w:color="auto" w:fill="FFFFFF"/>
        </w:rPr>
        <w:t>Give two examples of biofertilizers</w:t>
      </w:r>
    </w:p>
    <w:p w14:paraId="40D9A054" w14:textId="77777777" w:rsid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/>
          <w:color w:val="444444"/>
          <w:shd w:val="clear" w:color="auto" w:fill="FFFFFF"/>
        </w:rPr>
      </w:pPr>
      <w:r w:rsidRPr="00780C05">
        <w:rPr>
          <w:color w:val="3A3A3A"/>
          <w:shd w:val="clear" w:color="auto" w:fill="FFFFFF"/>
        </w:rPr>
        <w:t>14</w:t>
      </w:r>
      <w:r w:rsidRPr="00780C05">
        <w:rPr>
          <w:rFonts w:ascii="Calibri" w:eastAsia="Calibri" w:hAnsi="Calibri"/>
          <w:color w:val="444444"/>
          <w:shd w:val="clear" w:color="auto" w:fill="FFFFFF"/>
        </w:rPr>
        <w:t>.what is NCBI</w:t>
      </w:r>
    </w:p>
    <w:p w14:paraId="598FADA6" w14:textId="77777777" w:rsid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rFonts w:eastAsia="Calibri"/>
          <w:color w:val="3A3A3A"/>
          <w:shd w:val="clear" w:color="auto" w:fill="FFFFFF"/>
        </w:rPr>
      </w:pPr>
      <w:r>
        <w:rPr>
          <w:rFonts w:ascii="Calibri" w:eastAsia="Calibri" w:hAnsi="Calibri"/>
          <w:color w:val="444444"/>
          <w:shd w:val="clear" w:color="auto" w:fill="FFFFFF"/>
        </w:rPr>
        <w:t>15.</w:t>
      </w:r>
      <w:r w:rsidRPr="00780C05">
        <w:rPr>
          <w:rFonts w:eastAsia="Calibri"/>
          <w:color w:val="3A3A3A"/>
          <w:shd w:val="clear" w:color="auto" w:fill="FFFFFF"/>
        </w:rPr>
        <w:t xml:space="preserve">The databases </w:t>
      </w:r>
      <w:proofErr w:type="spellStart"/>
      <w:r w:rsidRPr="00780C05">
        <w:rPr>
          <w:rFonts w:eastAsia="Calibri"/>
          <w:color w:val="3A3A3A"/>
          <w:shd w:val="clear" w:color="auto" w:fill="FFFFFF"/>
        </w:rPr>
        <w:t>Genbank</w:t>
      </w:r>
      <w:proofErr w:type="spellEnd"/>
      <w:r w:rsidRPr="00780C05">
        <w:rPr>
          <w:rFonts w:eastAsia="Calibri"/>
          <w:color w:val="3A3A3A"/>
          <w:shd w:val="clear" w:color="auto" w:fill="FFFFFF"/>
        </w:rPr>
        <w:t>, EMBL and DDBJ are updated daily. True/ false?</w:t>
      </w:r>
    </w:p>
    <w:p w14:paraId="655BCF82" w14:textId="77777777" w:rsid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rFonts w:eastAsia="Calibri"/>
          <w:color w:val="3A3A3A"/>
          <w:shd w:val="clear" w:color="auto" w:fill="FFFFFF"/>
        </w:rPr>
      </w:pPr>
      <w:r>
        <w:rPr>
          <w:rFonts w:eastAsia="Calibri"/>
          <w:color w:val="3A3A3A"/>
          <w:shd w:val="clear" w:color="auto" w:fill="FFFFFF"/>
        </w:rPr>
        <w:t xml:space="preserve">16. </w:t>
      </w:r>
      <w:proofErr w:type="spellStart"/>
      <w:r w:rsidRPr="00780C05">
        <w:rPr>
          <w:rFonts w:eastAsia="Calibri"/>
          <w:color w:val="3A3A3A"/>
          <w:shd w:val="clear" w:color="auto" w:fill="FFFFFF"/>
        </w:rPr>
        <w:t>Genbank</w:t>
      </w:r>
      <w:proofErr w:type="spellEnd"/>
      <w:r w:rsidRPr="00780C05">
        <w:rPr>
          <w:rFonts w:eastAsia="Calibri"/>
          <w:color w:val="3A3A3A"/>
          <w:shd w:val="clear" w:color="auto" w:fill="FFFFFF"/>
        </w:rPr>
        <w:t xml:space="preserve"> the nucleic acid sequence Database maintained by ___________?</w:t>
      </w:r>
    </w:p>
    <w:p w14:paraId="14E9F9AE" w14:textId="595DAF19" w:rsidR="00780C05" w:rsidRPr="00780C05" w:rsidRDefault="00780C05" w:rsidP="00780C05">
      <w:pPr>
        <w:pStyle w:val="NormalWeb"/>
        <w:shd w:val="clear" w:color="auto" w:fill="FFFFFF"/>
        <w:spacing w:before="0" w:beforeAutospacing="0" w:after="0" w:afterAutospacing="0"/>
        <w:rPr>
          <w:color w:val="3A3A3A"/>
          <w:shd w:val="clear" w:color="auto" w:fill="FFFFFF"/>
        </w:rPr>
      </w:pPr>
      <w:r>
        <w:rPr>
          <w:rFonts w:eastAsia="Calibri"/>
          <w:color w:val="3A3A3A"/>
          <w:shd w:val="clear" w:color="auto" w:fill="FFFFFF"/>
        </w:rPr>
        <w:t>17.</w:t>
      </w:r>
      <w:r w:rsidRPr="00780C05">
        <w:rPr>
          <w:rFonts w:eastAsia="Calibri"/>
          <w:color w:val="000000"/>
          <w:shd w:val="clear" w:color="auto" w:fill="FFFFFF"/>
        </w:rPr>
        <w:t xml:space="preserve"> What is BLAST?</w:t>
      </w:r>
    </w:p>
    <w:p w14:paraId="5110EB94" w14:textId="6F1C36F7" w:rsidR="00780C05" w:rsidRPr="00780C05" w:rsidRDefault="00780C05" w:rsidP="00780C05">
      <w:pPr>
        <w:shd w:val="clear" w:color="auto" w:fill="FFFFFF"/>
        <w:spacing w:before="100" w:beforeAutospacing="1" w:after="75" w:line="240" w:lineRule="auto"/>
        <w:rPr>
          <w:rFonts w:ascii="Times New Roman" w:eastAsia="Calibri" w:hAnsi="Times New Roman" w:cs="Times New Roman"/>
          <w:color w:val="3A3A3A"/>
          <w:sz w:val="24"/>
          <w:szCs w:val="24"/>
          <w:shd w:val="clear" w:color="auto" w:fill="FFFFFF"/>
        </w:rPr>
      </w:pPr>
    </w:p>
    <w:p w14:paraId="2A976C4E" w14:textId="71BA23DC" w:rsidR="00780C05" w:rsidRDefault="00780C05" w:rsidP="00780C05">
      <w:pPr>
        <w:pStyle w:val="NormalWeb"/>
        <w:shd w:val="clear" w:color="auto" w:fill="FFFFFF"/>
        <w:spacing w:before="0" w:beforeAutospacing="0" w:after="240" w:afterAutospacing="0"/>
        <w:jc w:val="right"/>
        <w:rPr>
          <w:color w:val="3A3A3A"/>
          <w:shd w:val="clear" w:color="auto" w:fill="FFFFFF"/>
        </w:rPr>
      </w:pPr>
      <w:r>
        <w:rPr>
          <w:color w:val="3A3A3A"/>
          <w:shd w:val="clear" w:color="auto" w:fill="FFFFFF"/>
        </w:rPr>
        <w:t>SECTION-C                                                     2X4=8</w:t>
      </w:r>
    </w:p>
    <w:p w14:paraId="2082FC88" w14:textId="4FE81C63" w:rsidR="00780C05" w:rsidRPr="00780C05" w:rsidRDefault="00780C05" w:rsidP="00966F64">
      <w:pPr>
        <w:pStyle w:val="NormalWeb"/>
        <w:shd w:val="clear" w:color="auto" w:fill="FFFFFF"/>
        <w:spacing w:before="0" w:beforeAutospacing="0" w:after="240" w:afterAutospacing="0"/>
        <w:rPr>
          <w:b/>
          <w:bCs/>
          <w:color w:val="3A3A3A"/>
          <w:shd w:val="clear" w:color="auto" w:fill="FFFFFF"/>
        </w:rPr>
      </w:pPr>
      <w:r w:rsidRPr="00780C05">
        <w:rPr>
          <w:b/>
          <w:bCs/>
          <w:color w:val="3A3A3A"/>
          <w:shd w:val="clear" w:color="auto" w:fill="FFFFFF"/>
        </w:rPr>
        <w:t>Match The Following</w:t>
      </w:r>
    </w:p>
    <w:p w14:paraId="0F00EAAC" w14:textId="77777777" w:rsidR="00780C05" w:rsidRDefault="00780C05">
      <w:r>
        <w:t xml:space="preserve">18.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71"/>
        <w:gridCol w:w="2592"/>
        <w:gridCol w:w="900"/>
        <w:gridCol w:w="3932"/>
      </w:tblGrid>
      <w:tr w:rsidR="00780C05" w:rsidRPr="00780C05" w14:paraId="58072787" w14:textId="77777777" w:rsidTr="00780C05">
        <w:trPr>
          <w:trHeight w:val="5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8241" w14:textId="2847F4F9" w:rsidR="00780C05" w:rsidRPr="00780C05" w:rsidRDefault="00780C05" w:rsidP="00780C05">
            <w:pPr>
              <w:spacing w:after="240"/>
              <w:ind w:left="72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bookmarkStart w:id="0" w:name="_Hlk152577880"/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lastRenderedPageBreak/>
              <w:t>A.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D32D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Sugar in DNA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3DD6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286F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Adenine, Guanine</w:t>
            </w:r>
          </w:p>
        </w:tc>
      </w:tr>
      <w:tr w:rsidR="00780C05" w:rsidRPr="00780C05" w14:paraId="04A1DB1A" w14:textId="77777777" w:rsidTr="00780C05">
        <w:trPr>
          <w:trHeight w:val="5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53F7" w14:textId="7ABCFFFC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           B.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F01D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Sugar in RNA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6A04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015C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Thymine, Cytosine</w:t>
            </w:r>
          </w:p>
        </w:tc>
      </w:tr>
      <w:tr w:rsidR="00780C05" w:rsidRPr="00780C05" w14:paraId="09EFC584" w14:textId="77777777" w:rsidTr="00780C05">
        <w:trPr>
          <w:trHeight w:val="5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C28" w14:textId="1EACE368" w:rsidR="00780C05" w:rsidRPr="00780C05" w:rsidRDefault="00780C05" w:rsidP="00780C05">
            <w:pPr>
              <w:spacing w:after="240"/>
              <w:ind w:left="36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     C.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0EB5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Purines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3055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3360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Ribose</w:t>
            </w:r>
          </w:p>
        </w:tc>
      </w:tr>
      <w:tr w:rsidR="00780C05" w:rsidRPr="00780C05" w14:paraId="6B06CF2D" w14:textId="77777777" w:rsidTr="00780C05">
        <w:trPr>
          <w:trHeight w:val="5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20C" w14:textId="7B452D5C" w:rsidR="00780C05" w:rsidRPr="00780C05" w:rsidRDefault="00780C05" w:rsidP="00780C05">
            <w:pPr>
              <w:spacing w:after="240"/>
              <w:ind w:left="72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D.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3FF0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Pyrimidines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8B0B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E8F5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Deoxy ribose</w:t>
            </w:r>
          </w:p>
        </w:tc>
      </w:tr>
      <w:bookmarkEnd w:id="0"/>
    </w:tbl>
    <w:p w14:paraId="3AF527B1" w14:textId="6DB9E130" w:rsidR="00966F64" w:rsidRDefault="00966F64"/>
    <w:p w14:paraId="3EA75BB6" w14:textId="77777777" w:rsidR="00780C05" w:rsidRDefault="00780C05">
      <w:r>
        <w:t>19.</w:t>
      </w:r>
    </w:p>
    <w:tbl>
      <w:tblPr>
        <w:tblStyle w:val="TableGrid"/>
        <w:tblW w:w="9169" w:type="dxa"/>
        <w:tblInd w:w="0" w:type="dxa"/>
        <w:tblLook w:val="04A0" w:firstRow="1" w:lastRow="0" w:firstColumn="1" w:lastColumn="0" w:noHBand="0" w:noVBand="1"/>
      </w:tblPr>
      <w:tblGrid>
        <w:gridCol w:w="859"/>
        <w:gridCol w:w="2884"/>
        <w:gridCol w:w="1008"/>
        <w:gridCol w:w="4418"/>
      </w:tblGrid>
      <w:tr w:rsidR="00780C05" w:rsidRPr="00780C05" w14:paraId="389954A1" w14:textId="77777777" w:rsidTr="00392F0D">
        <w:trPr>
          <w:trHeight w:val="53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37E0" w14:textId="1BF700DA" w:rsidR="00780C05" w:rsidRPr="00780C05" w:rsidRDefault="00780C05" w:rsidP="00780C05">
            <w:pPr>
              <w:tabs>
                <w:tab w:val="num" w:pos="360"/>
              </w:tabs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A.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4F4A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Eugenics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853A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D683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Identifying protein in a mixture by labelled antibody.</w:t>
            </w:r>
          </w:p>
        </w:tc>
      </w:tr>
      <w:tr w:rsidR="00780C05" w:rsidRPr="00780C05" w14:paraId="52F64966" w14:textId="77777777" w:rsidTr="00392F0D">
        <w:trPr>
          <w:trHeight w:val="53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73D6" w14:textId="6DE87632" w:rsidR="00780C05" w:rsidRPr="00780C05" w:rsidRDefault="00780C05" w:rsidP="00780C05">
            <w:pPr>
              <w:tabs>
                <w:tab w:val="num" w:pos="360"/>
              </w:tabs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B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04B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Gene therapy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D849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3699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Theory proposed to create a perfect people or group through genetics</w:t>
            </w:r>
          </w:p>
        </w:tc>
      </w:tr>
      <w:tr w:rsidR="00780C05" w:rsidRPr="00780C05" w14:paraId="33F56AFB" w14:textId="77777777" w:rsidTr="00392F0D">
        <w:trPr>
          <w:trHeight w:val="53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A246" w14:textId="0A0B558D" w:rsidR="00780C05" w:rsidRPr="00780C05" w:rsidRDefault="00780C05" w:rsidP="00780C05">
            <w:pPr>
              <w:tabs>
                <w:tab w:val="num" w:pos="360"/>
              </w:tabs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C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3791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Monoclonal antibody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6AE0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EBDD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Technique to modify persons gene to cure disease</w:t>
            </w:r>
          </w:p>
        </w:tc>
      </w:tr>
      <w:tr w:rsidR="00780C05" w:rsidRPr="00780C05" w14:paraId="6D145FD6" w14:textId="77777777" w:rsidTr="00392F0D">
        <w:trPr>
          <w:trHeight w:val="4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606" w14:textId="6FDDBF96" w:rsidR="00780C05" w:rsidRPr="00780C05" w:rsidRDefault="00780C05" w:rsidP="00780C05">
            <w:pPr>
              <w:tabs>
                <w:tab w:val="num" w:pos="360"/>
              </w:tabs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D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3207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Immunoblotting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F4F5" w14:textId="77777777" w:rsidR="00780C05" w:rsidRPr="00780C05" w:rsidRDefault="00780C05" w:rsidP="00780C05">
            <w:pPr>
              <w:spacing w:after="240"/>
              <w:jc w:val="center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409C" w14:textId="77777777" w:rsidR="00780C05" w:rsidRPr="00780C05" w:rsidRDefault="00780C05" w:rsidP="00780C05">
            <w:pPr>
              <w:spacing w:after="240"/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780C05">
              <w:rPr>
                <w:rFonts w:ascii="Times New Roman" w:eastAsia="Times New Roman" w:hAnsi="Times New Roman"/>
                <w:color w:val="3A3A3A"/>
                <w:sz w:val="24"/>
                <w:szCs w:val="24"/>
                <w:shd w:val="clear" w:color="auto" w:fill="FFFFFF"/>
              </w:rPr>
              <w:t>Hybridoma Technology</w:t>
            </w:r>
          </w:p>
        </w:tc>
      </w:tr>
    </w:tbl>
    <w:p w14:paraId="3B9125EA" w14:textId="38556242" w:rsidR="00780C05" w:rsidRDefault="00780C05"/>
    <w:sectPr w:rsidR="00780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F0D4F"/>
    <w:multiLevelType w:val="hybridMultilevel"/>
    <w:tmpl w:val="9104E6A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52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CC"/>
    <w:rsid w:val="001A2058"/>
    <w:rsid w:val="00780C05"/>
    <w:rsid w:val="00966F64"/>
    <w:rsid w:val="009763CC"/>
    <w:rsid w:val="00A26267"/>
    <w:rsid w:val="00A27E8D"/>
    <w:rsid w:val="00B1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5B3ED"/>
  <w15:chartTrackingRefBased/>
  <w15:docId w15:val="{8DE0751E-B821-44B9-A7F9-5684B7DB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966F64"/>
    <w:rPr>
      <w:b/>
      <w:bCs/>
    </w:rPr>
  </w:style>
  <w:style w:type="table" w:styleId="TableGrid">
    <w:name w:val="Table Grid"/>
    <w:basedOn w:val="TableNormal"/>
    <w:uiPriority w:val="39"/>
    <w:rsid w:val="00780C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taidala</dc:creator>
  <cp:keywords/>
  <dc:description/>
  <cp:lastModifiedBy>sujatha taidala</cp:lastModifiedBy>
  <cp:revision>2</cp:revision>
  <dcterms:created xsi:type="dcterms:W3CDTF">2024-12-12T07:34:00Z</dcterms:created>
  <dcterms:modified xsi:type="dcterms:W3CDTF">2024-12-12T07:34:00Z</dcterms:modified>
</cp:coreProperties>
</file>